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A4" w:rsidRPr="00B82A98" w:rsidRDefault="00B82A98" w:rsidP="00B82A98">
      <w:pPr>
        <w:jc w:val="center"/>
        <w:rPr>
          <w:rFonts w:cs="2  Nazanin" w:hint="cs"/>
          <w:b/>
          <w:bCs/>
          <w:rtl/>
        </w:rPr>
      </w:pPr>
      <w:r w:rsidRPr="00B82A98">
        <w:rPr>
          <w:rFonts w:cs="2  Nazanin" w:hint="cs"/>
          <w:b/>
          <w:bCs/>
          <w:rtl/>
        </w:rPr>
        <w:t>تکلیف درس هیدرولوژی مهندسی</w:t>
      </w:r>
    </w:p>
    <w:p w:rsidR="00B82A98" w:rsidRDefault="00B82A98" w:rsidP="00B82A98">
      <w:pPr>
        <w:pBdr>
          <w:bottom w:val="single" w:sz="6" w:space="1" w:color="auto"/>
        </w:pBdr>
        <w:jc w:val="center"/>
        <w:rPr>
          <w:rFonts w:hint="cs"/>
          <w:rtl/>
        </w:rPr>
      </w:pPr>
      <w:r>
        <w:t xml:space="preserve">HW#2 </w:t>
      </w:r>
      <w:r>
        <w:rPr>
          <w:rFonts w:hint="cs"/>
          <w:rtl/>
        </w:rPr>
        <w:t xml:space="preserve">                        تاریخ تحویل</w:t>
      </w:r>
      <w:bookmarkStart w:id="0" w:name="_GoBack"/>
      <w:bookmarkEnd w:id="0"/>
      <w:r>
        <w:rPr>
          <w:rFonts w:hint="cs"/>
          <w:rtl/>
        </w:rPr>
        <w:t>: یکشنبه 8 اردیبهشت 98</w:t>
      </w:r>
    </w:p>
    <w:p w:rsidR="00B82A98" w:rsidRPr="00B82A98" w:rsidRDefault="00B82A98">
      <w:pPr>
        <w:rPr>
          <w:rFonts w:cs="2  Nazanin" w:hint="cs"/>
          <w:rtl/>
        </w:rPr>
      </w:pPr>
      <w:r w:rsidRPr="00B82A98">
        <w:rPr>
          <w:rFonts w:cs="2  Nazanin" w:hint="cs"/>
          <w:rtl/>
        </w:rPr>
        <w:t>بر اساس آمار جدول زیر:</w:t>
      </w:r>
    </w:p>
    <w:p w:rsidR="00B82A98" w:rsidRPr="00B82A98" w:rsidRDefault="00B82A98" w:rsidP="00B82A98">
      <w:pPr>
        <w:pStyle w:val="ListParagraph"/>
        <w:numPr>
          <w:ilvl w:val="0"/>
          <w:numId w:val="1"/>
        </w:numPr>
        <w:rPr>
          <w:rFonts w:cs="2  Nazanin"/>
        </w:rPr>
      </w:pPr>
      <w:r w:rsidRPr="00B82A98">
        <w:rPr>
          <w:rFonts w:cs="2  Nazanin" w:hint="cs"/>
          <w:rtl/>
        </w:rPr>
        <w:t>برازش داده ها با توزیع نرمال را بررسی نمایید و خطای برازش را محاسبه کنید.</w:t>
      </w:r>
    </w:p>
    <w:p w:rsidR="00B82A98" w:rsidRPr="00B82A98" w:rsidRDefault="00B82A98" w:rsidP="00B82A98">
      <w:pPr>
        <w:pStyle w:val="ListParagraph"/>
        <w:rPr>
          <w:rFonts w:cs="2  Nazanin"/>
        </w:rPr>
      </w:pPr>
    </w:p>
    <w:p w:rsidR="00B82A98" w:rsidRPr="00B82A98" w:rsidRDefault="00B82A98" w:rsidP="00B82A98">
      <w:pPr>
        <w:pStyle w:val="ListParagraph"/>
        <w:rPr>
          <w:rFonts w:cs="2  Nazanin" w:hint="cs"/>
        </w:rPr>
      </w:pPr>
      <w:r w:rsidRPr="00B82A98">
        <w:rPr>
          <w:rFonts w:cs="2  Nazanin" w:hint="cs"/>
          <w:rtl/>
        </w:rPr>
        <w:t>با فرض برازش مناسب داده ها با توزیع نرمال:</w:t>
      </w:r>
    </w:p>
    <w:p w:rsidR="00B82A98" w:rsidRPr="00B82A98" w:rsidRDefault="00B82A98" w:rsidP="00B82A98">
      <w:pPr>
        <w:pStyle w:val="ListParagraph"/>
        <w:numPr>
          <w:ilvl w:val="0"/>
          <w:numId w:val="1"/>
        </w:numPr>
        <w:rPr>
          <w:rFonts w:cs="2  Nazanin"/>
        </w:rPr>
      </w:pPr>
      <w:r w:rsidRPr="00B82A98">
        <w:rPr>
          <w:rFonts w:cs="2  Nazanin" w:hint="cs"/>
          <w:rtl/>
        </w:rPr>
        <w:t>دبی سیلاب با دوره بازگشت 10 سال 50 سال و 100 سال را محاسبه نمایید.</w:t>
      </w:r>
    </w:p>
    <w:p w:rsidR="00B82A98" w:rsidRPr="00B82A98" w:rsidRDefault="00B82A98" w:rsidP="00B82A98">
      <w:pPr>
        <w:pStyle w:val="ListParagraph"/>
        <w:numPr>
          <w:ilvl w:val="0"/>
          <w:numId w:val="1"/>
        </w:numPr>
        <w:rPr>
          <w:rFonts w:cs="2  Nazanin" w:hint="cs"/>
          <w:rtl/>
        </w:rPr>
      </w:pPr>
      <w:r w:rsidRPr="00B82A98">
        <w:rPr>
          <w:rFonts w:cs="2  Nazanin" w:hint="cs"/>
          <w:rtl/>
        </w:rPr>
        <w:t>دوره بازگشت دبی های 10000 و 20000 و 16421 را محاسبه نمایید.</w:t>
      </w:r>
    </w:p>
    <w:p w:rsidR="00B82A98" w:rsidRDefault="00B82A98" w:rsidP="00B82A98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3526732" cy="243779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86" cy="24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98" w:rsidRDefault="00B82A98" w:rsidP="00B82A98">
      <w:pPr>
        <w:jc w:val="center"/>
        <w:rPr>
          <w:rFonts w:hint="cs"/>
          <w:rtl/>
        </w:rPr>
      </w:pPr>
      <w:r w:rsidRPr="00B82A98">
        <w:rPr>
          <w:rFonts w:cs="Arial" w:hint="cs"/>
          <w:noProof/>
          <w:rtl/>
        </w:rPr>
        <w:drawing>
          <wp:inline distT="0" distB="0" distL="0" distR="0">
            <wp:extent cx="3609975" cy="39839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A98" w:rsidSect="00B763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606B5"/>
    <w:multiLevelType w:val="hybridMultilevel"/>
    <w:tmpl w:val="BEFECF62"/>
    <w:lvl w:ilvl="0" w:tplc="A192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98"/>
    <w:rsid w:val="00110B70"/>
    <w:rsid w:val="00924E82"/>
    <w:rsid w:val="00B76371"/>
    <w:rsid w:val="00B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195CEC7"/>
  <w15:chartTrackingRefBased/>
  <w15:docId w15:val="{377DF2B3-B2CC-4C48-BC2A-E460AEE6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1</cp:revision>
  <dcterms:created xsi:type="dcterms:W3CDTF">2019-04-15T06:53:00Z</dcterms:created>
  <dcterms:modified xsi:type="dcterms:W3CDTF">2019-04-15T07:05:00Z</dcterms:modified>
</cp:coreProperties>
</file>